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nter" w:cs="Inter" w:eastAsia="Inter" w:hAnsi="Inter"/>
          <w:sz w:val="96"/>
          <w:szCs w:val="96"/>
        </w:rPr>
      </w:pPr>
      <w:r w:rsidDel="00000000" w:rsidR="00000000" w:rsidRPr="00000000">
        <w:rPr>
          <w:rFonts w:ascii="Inter" w:cs="Inter" w:eastAsia="Inter" w:hAnsi="Inter"/>
          <w:sz w:val="96"/>
          <w:szCs w:val="96"/>
          <w:rtl w:val="0"/>
        </w:rPr>
        <w:t xml:space="preserve"> Quick Start Guide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sz w:val="76"/>
          <w:szCs w:val="76"/>
        </w:rPr>
      </w:pPr>
      <w:r w:rsidDel="00000000" w:rsidR="00000000" w:rsidRPr="00000000">
        <w:rPr>
          <w:rFonts w:ascii="Inter" w:cs="Inter" w:eastAsia="Inter" w:hAnsi="Inter"/>
          <w:sz w:val="32"/>
          <w:szCs w:val="32"/>
          <w:rtl w:val="0"/>
        </w:rPr>
        <w:t xml:space="preserve">Get up &amp; running in 1 hour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609600</wp:posOffset>
            </wp:positionV>
            <wp:extent cx="7168515" cy="6255385"/>
            <wp:effectExtent b="0" l="0" r="0" t="0"/>
            <wp:wrapSquare wrapText="bothSides" distB="0" distT="0" distL="114300" distR="114300"/>
            <wp:docPr id="7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6255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  <w:sz w:val="64"/>
          <w:szCs w:val="64"/>
        </w:rPr>
      </w:pPr>
      <w:r w:rsidDel="00000000" w:rsidR="00000000" w:rsidRPr="00000000">
        <w:rPr>
          <w:rFonts w:ascii="Inter" w:cs="Inter" w:eastAsia="Inter" w:hAnsi="Inter"/>
          <w:sz w:val="64"/>
          <w:szCs w:val="64"/>
          <w:rtl w:val="0"/>
        </w:rPr>
        <w:t xml:space="preserve">Welcome to [Agency Name]</w:t>
      </w:r>
    </w:p>
    <w:p w:rsidR="00000000" w:rsidDel="00000000" w:rsidP="00000000" w:rsidRDefault="00000000" w:rsidRPr="00000000" w14:paraId="00000005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765800" cy="762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765800" cy="76200"/>
                <wp:effectExtent b="0" l="0" r="0" t="0"/>
                <wp:wrapNone/>
                <wp:docPr id="6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We’re excited you’ve chosen us as your platform to listen to, understand and engage with customers. Elevate your business success with a flexible platform that focuses on data-driven results, all while saving you time.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Inter" w:cs="Inter" w:eastAsia="Inter" w:hAnsi="Inter"/>
          <w:sz w:val="40"/>
          <w:szCs w:val="4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Our “Quick Start Guide” will have you up and running in about an hour.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Inter" w:cs="Inter" w:eastAsia="Inter" w:hAnsi="Inter"/>
          <w:sz w:val="22"/>
          <w:szCs w:val="22"/>
        </w:rPr>
        <w:sectPr>
          <w:footerReference r:id="rId9" w:type="default"/>
          <w:footerReference r:id="rId10" w:type="even"/>
          <w:pgSz w:h="15840" w:w="12240" w:orient="portrait"/>
          <w:pgMar w:bottom="1440" w:top="1440" w:left="1800" w:right="180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40"/>
          <w:szCs w:val="40"/>
          <w:rtl w:val="0"/>
        </w:rPr>
        <w:t xml:space="preserve">Setting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Let’s look at some baseline expectations: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Our platform makes customer feedback and online reviews easier. It will NOT take a business giving 2-star service and create 5-star reviews.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Our platform is the engine, but your customers are the “gas” to make it run. You must consistently add emails or mobile numbers to see growth.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Just like email marketing, only certain percentages of your customers will open your emails, texts or click a link.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Inter" w:cs="Inter" w:eastAsia="Inter" w:hAnsi="Inter"/>
          <w:sz w:val="92"/>
          <w:szCs w:val="92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Glossary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-party review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: Customer comments, feedback, testimonials or any text given directly to you, the business.  </w:t>
      </w:r>
    </w:p>
    <w:p w:rsidR="00000000" w:rsidDel="00000000" w:rsidP="00000000" w:rsidRDefault="00000000" w:rsidRPr="00000000" w14:paraId="00000014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-party review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: Customer comments written at online review sites like Google, Facebook, or Trip Advisor.</w:t>
      </w:r>
    </w:p>
    <w:p w:rsidR="00000000" w:rsidDel="00000000" w:rsidP="00000000" w:rsidRDefault="00000000" w:rsidRPr="00000000" w14:paraId="00000016">
      <w:pPr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nter" w:cs="Inter" w:eastAsia="Inter" w:hAnsi="Inter"/>
          <w:sz w:val="20"/>
          <w:szCs w:val="20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Net Promoter Score (NPS)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: A business metric to help you measure your “word of mouth” growth for your business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ind w:left="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Here is an average process to outline what you should work towards with our platform.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92"/>
          <w:szCs w:val="92"/>
        </w:rPr>
        <w:drawing>
          <wp:inline distB="0" distT="0" distL="0" distR="0">
            <wp:extent cx="4909421" cy="2067683"/>
            <wp:effectExtent b="0" l="0" r="0" t="0"/>
            <wp:docPr id="7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8962" l="0" r="0" t="6603"/>
                    <a:stretch>
                      <a:fillRect/>
                    </a:stretch>
                  </pic:blipFill>
                  <pic:spPr>
                    <a:xfrm>
                      <a:off x="0" y="0"/>
                      <a:ext cx="4909421" cy="2067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1B">
      <w:pPr>
        <w:rPr>
          <w:rFonts w:ascii="Inter" w:cs="Inter" w:eastAsia="Inter" w:hAnsi="Inter"/>
          <w:sz w:val="48"/>
          <w:szCs w:val="48"/>
        </w:rPr>
      </w:pPr>
      <w:r w:rsidDel="00000000" w:rsidR="00000000" w:rsidRPr="00000000">
        <w:rPr>
          <w:rFonts w:ascii="Inter" w:cs="Inter" w:eastAsia="Inter" w:hAnsi="Inter"/>
          <w:sz w:val="48"/>
          <w:szCs w:val="48"/>
          <w:rtl w:val="0"/>
        </w:rPr>
        <w:t xml:space="preserve">Get Started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765800" cy="762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765800" cy="76200"/>
                <wp:effectExtent b="0" l="0" r="0" t="0"/>
                <wp:wrapNone/>
                <wp:docPr id="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800" w:right="18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Verify Your Setup.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Our Set-Up Wizard covered these steps when you created your account with us, but let’s take another look at each step to ensure your account is complete.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Add Your Business Location.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If you have multiple locations, you’ll need to create a business location for each profile. Each will have its own data and online review profiles.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Add Your 3rd-Party Review Sites.</w:t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Select which 3rd-party online review websites you want to direct customers to write a review on and which sites to monitor for new reviews. Try to select between 2 to 4 total.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Authorize Google.</w:t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Google is the most important review site for most businesses. Unlock key features when you authorize Google, such as in-app review responses, social sharing, and faster review monitoring. 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Brand Your Feedback Process.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Make sure it has the look &amp; feel of your organization, including accent colors and banner image.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Choose a Request Mode. 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Pick from Ultimate Mode, Review Mode or Direct Mode to align with your goals. Customize your Feedback Settings and Rating Settings.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Select Your Notification Settings.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Basic settings are pre-checked, including Report Delivery and No Requests Sent Reminders. You can also receive notifications when requests haven’t been sent to alert you to any issues or lack of engagement.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Add Customers. </w:t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Upload a single customer manually, or upload a list in seconds. Utilize the Client Staff Form for easy customer uploads without needing a log in. 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Send Yourself a Test.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rFonts w:ascii="Inter" w:cs="Inter" w:eastAsia="Inter" w:hAnsi="Inter"/>
          <w:sz w:val="20"/>
          <w:szCs w:val="20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Experience the processes just as your customer would to identify any gaps</w:t>
      </w:r>
    </w:p>
    <w:p w:rsidR="00000000" w:rsidDel="00000000" w:rsidP="00000000" w:rsidRDefault="00000000" w:rsidRPr="00000000" w14:paraId="00000032">
      <w:pPr>
        <w:rPr>
          <w:rFonts w:ascii="Inter" w:cs="Inter" w:eastAsia="Inter" w:hAnsi="Inter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Inter" w:cs="Inter" w:eastAsia="Inter" w:hAnsi="Inter"/>
          <w:sz w:val="48"/>
          <w:szCs w:val="48"/>
        </w:rPr>
      </w:pPr>
      <w:r w:rsidDel="00000000" w:rsidR="00000000" w:rsidRPr="00000000">
        <w:rPr>
          <w:rFonts w:ascii="Inter" w:cs="Inter" w:eastAsia="Inter" w:hAnsi="Inter"/>
          <w:sz w:val="48"/>
          <w:szCs w:val="48"/>
          <w:rtl w:val="0"/>
        </w:rPr>
        <w:t xml:space="preserve">You’re Up and Running, What’s Next?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765800" cy="762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765800" cy="76200"/>
                <wp:effectExtent b="0" l="0" r="0" t="0"/>
                <wp:wrapNone/>
                <wp:docPr id="6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Together, we’ve covered the basics. We are thrilled for you to dive in and explore all our solution has to offer when it comes to building long-term customer loyalty.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Inter" w:cs="Inter" w:eastAsia="Inter" w:hAnsi="Inter"/>
          <w:sz w:val="32"/>
          <w:szCs w:val="32"/>
        </w:rPr>
      </w:pPr>
      <w:r w:rsidDel="00000000" w:rsidR="00000000" w:rsidRPr="00000000">
        <w:rPr>
          <w:rFonts w:ascii="Inter" w:cs="Inter" w:eastAsia="Inter" w:hAnsi="Inter"/>
          <w:sz w:val="32"/>
          <w:szCs w:val="32"/>
          <w:rtl w:val="0"/>
        </w:rPr>
        <w:t xml:space="preserve">MUST-READ TIPS: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There are four big “review optimizations” you can make that will greatly impact your success on our platform.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The “human ask.”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Tell your customers in person you will be asking them for feedback and reviews. This creates a stronger responsibility on the customer’s end to respond and anticipate your request via email or text.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Ask for feedback as close to purchase as possible.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Add customers daily, weekly, or set up an automatic integration to add customer emails and/or phone numbers seamlessly.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Install or embed the Review Widget on your website.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Displaying your reviews will boost your SEO in Google search results, and act as social proof for website visitors which can improve conversions.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Run a Smart Insights report.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This AI-driven report will highlight what you’re doing well and where you can improve your business.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Our team is here to help. We’re dedicated to your experience with our platform, and are ready to help you make the most out of your customer feedback.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Inter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link w:val="NoSpacingChar"/>
    <w:qFormat w:val="1"/>
    <w:rsid w:val="00B6413D"/>
    <w:rPr>
      <w:rFonts w:ascii="PMingLiU" w:hAnsi="PMingLiU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rsid w:val="00B6413D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6413D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6413D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43D2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A53D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53DF"/>
  </w:style>
  <w:style w:type="paragraph" w:styleId="Footer">
    <w:name w:val="footer"/>
    <w:basedOn w:val="Normal"/>
    <w:link w:val="FooterChar"/>
    <w:uiPriority w:val="99"/>
    <w:unhideWhenUsed w:val="1"/>
    <w:rsid w:val="00EA53D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53DF"/>
  </w:style>
  <w:style w:type="character" w:styleId="Hyperlink">
    <w:name w:val="Hyperlink"/>
    <w:basedOn w:val="DefaultParagraphFont"/>
    <w:uiPriority w:val="99"/>
    <w:unhideWhenUsed w:val="1"/>
    <w:rsid w:val="00944D2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B600E1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7304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C24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C2466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C2466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C2466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C2466"/>
    <w:rPr>
      <w:b w:val="1"/>
      <w:bCs w:val="1"/>
      <w:sz w:val="20"/>
      <w:szCs w:val="20"/>
    </w:rPr>
  </w:style>
  <w:style w:type="paragraph" w:styleId="p1" w:customStyle="1">
    <w:name w:val="p1"/>
    <w:basedOn w:val="Normal"/>
    <w:rsid w:val="007F4F5F"/>
    <w:rPr>
      <w:rFonts w:ascii="Helvetica" w:cs="Times New Roman" w:hAnsi="Helvetica"/>
      <w:sz w:val="18"/>
      <w:szCs w:val="18"/>
    </w:rPr>
  </w:style>
  <w:style w:type="character" w:styleId="apple-converted-space" w:customStyle="1">
    <w:name w:val="apple-converted-space"/>
    <w:basedOn w:val="DefaultParagraphFont"/>
    <w:rsid w:val="007F4F5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footer" Target="footer1.xm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3Axk7al0MGYQnrNxYzACAmCjQg==">CgMxLjA4AHIhMXlyWjhkekxETThGUkRINGpuUW5tSjExWjhObEJSakZC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2019-04-15T15:38:00.0000000Z</dcterms:created>
  <dc:creator>Aaron Weiche</dc:creator>
</cp:coreProperties>
</file>